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621094</w:t>
      </w:r>
      <w:r>
        <w:rPr>
          <w:rFonts w:ascii="Times New Roman" w:eastAsia="Times New Roman" w:hAnsi="Times New Roman" w:cs="Times New Roman"/>
          <w:sz w:val="27"/>
          <w:szCs w:val="27"/>
        </w:rPr>
        <w:t>574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</w:t>
      </w:r>
      <w:r>
        <w:rPr>
          <w:rFonts w:ascii="Times New Roman" w:eastAsia="Times New Roman" w:hAnsi="Times New Roman" w:cs="Times New Roman"/>
          <w:sz w:val="27"/>
          <w:szCs w:val="27"/>
        </w:rPr>
        <w:t>621094574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0412365400665001932520154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